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Организационное проектирование и управление проектами в индустрии туризма 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 и гостеприимство в сервисной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54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54E6">
              <w:rPr>
                <w:rFonts w:ascii="Times New Roman" w:hAnsi="Times New Roman" w:cs="Times New Roman"/>
                <w:sz w:val="20"/>
                <w:szCs w:val="20"/>
              </w:rPr>
              <w:t>к.и.н</w:t>
            </w:r>
            <w:proofErr w:type="spellEnd"/>
            <w:r w:rsidRPr="002154E6">
              <w:rPr>
                <w:rFonts w:ascii="Times New Roman" w:hAnsi="Times New Roman" w:cs="Times New Roman"/>
                <w:sz w:val="20"/>
                <w:szCs w:val="20"/>
              </w:rPr>
              <w:t>, Николаев Андрей Валентинович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97572A3" w14:textId="200F96A5" w:rsidR="002154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759815" w:history="1">
            <w:r w:rsidR="002154E6"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54E6">
              <w:rPr>
                <w:noProof/>
                <w:webHidden/>
              </w:rPr>
              <w:tab/>
            </w:r>
            <w:r w:rsidR="002154E6">
              <w:rPr>
                <w:noProof/>
                <w:webHidden/>
              </w:rPr>
              <w:fldChar w:fldCharType="begin"/>
            </w:r>
            <w:r w:rsidR="002154E6">
              <w:rPr>
                <w:noProof/>
                <w:webHidden/>
              </w:rPr>
              <w:instrText xml:space="preserve"> PAGEREF _Toc232759815 \h </w:instrText>
            </w:r>
            <w:r w:rsidR="002154E6">
              <w:rPr>
                <w:noProof/>
                <w:webHidden/>
              </w:rPr>
            </w:r>
            <w:r w:rsidR="002154E6">
              <w:rPr>
                <w:noProof/>
                <w:webHidden/>
              </w:rPr>
              <w:fldChar w:fldCharType="separate"/>
            </w:r>
            <w:r w:rsidR="002154E6">
              <w:rPr>
                <w:noProof/>
                <w:webHidden/>
              </w:rPr>
              <w:t>3</w:t>
            </w:r>
            <w:r w:rsidR="002154E6">
              <w:rPr>
                <w:noProof/>
                <w:webHidden/>
              </w:rPr>
              <w:fldChar w:fldCharType="end"/>
            </w:r>
          </w:hyperlink>
        </w:p>
        <w:p w14:paraId="69BBB985" w14:textId="50B33E85" w:rsidR="002154E6" w:rsidRDefault="00215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16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C90924" w14:textId="4E56A687" w:rsidR="002154E6" w:rsidRDefault="00215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17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70A482" w14:textId="6D1BA6E2" w:rsidR="002154E6" w:rsidRDefault="00215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18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407CA" w14:textId="13623393" w:rsidR="002154E6" w:rsidRDefault="00215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19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B8DE6" w14:textId="6AA5B8F0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0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F8F43" w14:textId="7DC0B284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1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7EDF5" w14:textId="4EC555AF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2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30AA24" w14:textId="40376293" w:rsidR="002154E6" w:rsidRDefault="00215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3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C149F" w14:textId="67F2B92D" w:rsidR="002154E6" w:rsidRDefault="00215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4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00708" w14:textId="7B274D7D" w:rsidR="002154E6" w:rsidRDefault="00215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5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0A8DA1" w14:textId="4CB1C72F" w:rsidR="002154E6" w:rsidRDefault="00215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6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83D84" w14:textId="15F993BA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7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8CDD99" w14:textId="7F7AF1CF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8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E1F1C" w14:textId="6A3160E5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29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C3790" w14:textId="73AC6E4E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30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C403D" w14:textId="0A4E3C8B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31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963D6" w14:textId="08750833" w:rsidR="002154E6" w:rsidRDefault="00215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832" w:history="1">
            <w:r w:rsidRPr="00B725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53AD467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759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знаний, практических умений и навыков в управлении проектом на всех этапах жизненного цикла, с применением методик организационного проектирования в индустрии туризма 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759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Организационное проектирование и управление проектами в индустрии туризма 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759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2154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54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54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54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54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54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54E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54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54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54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54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54E6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54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54E6">
              <w:rPr>
                <w:rFonts w:ascii="Times New Roman" w:hAnsi="Times New Roman" w:cs="Times New Roman"/>
              </w:rPr>
              <w:t>основные модели формирования команды проекта, основные этапы жизненного цикла команды и её развития, уровни управления и организации проектной команды, концепцию эмоционального лидерства и типологию стилей управления, способы мотивации членов команды, методы оценки эффективности проектной команды</w:t>
            </w:r>
            <w:r w:rsidRPr="002154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54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54E6">
              <w:rPr>
                <w:rFonts w:ascii="Times New Roman" w:hAnsi="Times New Roman" w:cs="Times New Roman"/>
              </w:rPr>
              <w:t>организовать систему мотивации в команде, установить коммуникацию в команде и команды с заказчиком, сформировать план-график работ, организовать принятие управленческих решений, установить контроль за выполнением задач проекта и ответственность членов команды</w:t>
            </w:r>
            <w:r w:rsidRPr="002154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54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54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54E6">
              <w:rPr>
                <w:rFonts w:ascii="Times New Roman" w:hAnsi="Times New Roman" w:cs="Times New Roman"/>
              </w:rPr>
              <w:t>навыками принятия управленческих решений, гибкими методиками управления командой, навыками дифференцированного распределения и перераспределения задач проекта в соответствии с матрицей ответственности,</w:t>
            </w:r>
            <w:r w:rsidRPr="002154E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54E6" w14:paraId="4D0D26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B6475" w14:textId="77777777" w:rsidR="00751095" w:rsidRPr="002154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>ПК-1 - Способен обеспечить общеорганизационную подготовку проекта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9AD93" w14:textId="77777777" w:rsidR="00751095" w:rsidRPr="002154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54E6">
              <w:rPr>
                <w:rFonts w:ascii="Times New Roman" w:hAnsi="Times New Roman" w:cs="Times New Roman"/>
                <w:lang w:bidi="ru-RU"/>
              </w:rPr>
              <w:t>ПК-1.2 - Обосновывает содержание и структуру проектов государственно-частного партнерства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4CEC6" w14:textId="77777777" w:rsidR="00751095" w:rsidRPr="002154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54E6">
              <w:rPr>
                <w:rFonts w:ascii="Times New Roman" w:hAnsi="Times New Roman" w:cs="Times New Roman"/>
              </w:rPr>
              <w:t xml:space="preserve">современное состояние и специфика развития российского и мирового рынка туризма и гостиничных услуг, особенности перехода к организационному проектированию, методику проведения </w:t>
            </w:r>
            <w:r w:rsidR="00316402" w:rsidRPr="002154E6">
              <w:rPr>
                <w:rFonts w:ascii="Times New Roman" w:hAnsi="Times New Roman" w:cs="Times New Roman"/>
                <w:lang w:val="en-US"/>
              </w:rPr>
              <w:t>PEST</w:t>
            </w:r>
            <w:r w:rsidR="00316402" w:rsidRPr="002154E6">
              <w:rPr>
                <w:rFonts w:ascii="Times New Roman" w:hAnsi="Times New Roman" w:cs="Times New Roman"/>
              </w:rPr>
              <w:t xml:space="preserve"> и </w:t>
            </w:r>
            <w:r w:rsidR="00316402" w:rsidRPr="002154E6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2154E6">
              <w:rPr>
                <w:rFonts w:ascii="Times New Roman" w:hAnsi="Times New Roman" w:cs="Times New Roman"/>
              </w:rPr>
              <w:t xml:space="preserve"> анализа в отношении предприятий туризма и гостеприимства, типологию проектов, роль проектов, устав проекта и его специфику при государственно-</w:t>
            </w:r>
            <w:r w:rsidR="00316402" w:rsidRPr="002154E6">
              <w:rPr>
                <w:rFonts w:ascii="Times New Roman" w:hAnsi="Times New Roman" w:cs="Times New Roman"/>
              </w:rPr>
              <w:lastRenderedPageBreak/>
              <w:t>частном партнерстве, социально-ориентированном предпринимательстве</w:t>
            </w:r>
            <w:r w:rsidRPr="002154E6">
              <w:rPr>
                <w:rFonts w:ascii="Times New Roman" w:hAnsi="Times New Roman" w:cs="Times New Roman"/>
              </w:rPr>
              <w:t xml:space="preserve"> </w:t>
            </w:r>
          </w:p>
          <w:p w14:paraId="43FD4AC3" w14:textId="77777777" w:rsidR="00751095" w:rsidRPr="002154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54E6">
              <w:rPr>
                <w:rFonts w:ascii="Times New Roman" w:hAnsi="Times New Roman" w:cs="Times New Roman"/>
              </w:rPr>
              <w:t>взаимодействовать с заказчиками проекта, установить способы коммуникации, в том числе при реализации проектов государственно-частного партнерства, составить заявку и техническое задание проекта, разработать экономическое обоснование проекта, работать с документами проекта</w:t>
            </w:r>
            <w:r w:rsidRPr="002154E6">
              <w:rPr>
                <w:rFonts w:ascii="Times New Roman" w:hAnsi="Times New Roman" w:cs="Times New Roman"/>
              </w:rPr>
              <w:t xml:space="preserve">. </w:t>
            </w:r>
          </w:p>
          <w:p w14:paraId="6729E398" w14:textId="77777777" w:rsidR="00751095" w:rsidRPr="002154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54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54E6">
              <w:rPr>
                <w:rFonts w:ascii="Times New Roman" w:hAnsi="Times New Roman" w:cs="Times New Roman"/>
              </w:rPr>
              <w:t>навыками документооборота в ходе работы над проектом, подготовкой бизнес-плана и технического задания проекта государственно-частного партнерства и их согласований с заказчиком, бесконфликтного решения проблемных вопросов и выхода или завершения проекта государственно-частного характера в сфере туризма и гостеприимства</w:t>
            </w:r>
            <w:r w:rsidRPr="002154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54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7598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как инструмент реализации стратегии предприятия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понятий: «организационное проектирование», «проект», «проектная деятельность». Элементы проектирования и проекта. Факторы, воздействующие на проект. Основные виды проектов. Критерии классификации проектов. Управление проектами как упорядоченный процесс. Жизненный цикл проекта. Основные фазы жизненного цикла проекта.  Характеристика фазы разработки проекта: определение структуры работ и исполнителей, построение календарных графиков работ, бюджет проекта. Фаза выполнения проекта: работы по реализации - маркетинг, обучение персонала. Участники проекта: заказчик, инвестор, проектная команда, потребители, конкуренты.  Функции участников проекта. Команда проекта и её формирование и развитие.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5A1CB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5D0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Ресурсный потенциал проекта с учётом отраслевых инноваций в туризме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гостеприимстве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984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Понятия: ресурсный потенциал проекта и ресурсный потенциал предприятия на рынке гостиничных услуг. Методы сбора данных по теме проекта, составление базы данных по проекту. Работа с заявкой и техническим заданием проекта. Контент-анализ проектов. Основные инновационные тренды </w:t>
            </w:r>
            <w:r w:rsidRPr="00352B6F">
              <w:rPr>
                <w:lang w:bidi="ru-RU"/>
              </w:rPr>
              <w:lastRenderedPageBreak/>
              <w:t>гостеприимства. Особенности разработки, внедрения и трансляции инноваций в гостеприимстве.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742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3AB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42A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CEF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74F2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A01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Разработка и управление проектами в туризме и гостеприимстве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E8A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PMI, управление проектом как процессом, этапы проекта. Планирование проекта. Организация проектной деятельности на предприятии, комплексное и локальное организационное проектирование. Организационная структура предприятия туризма и гостеприимства и их применение в проекте. Принятие управленческих решений. Идея проекта и целесообразность проекта. Цель проекта и её обоснование. Архитектурно-планировочные решения гостиничных предприятий и аналогичных средств размещения, специфика проектов в туризме и их материально-техническое обеспечение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FCE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4E6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CE3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257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6A863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0CD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Технико-экономическое обоснование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399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и структура технико-экономического обоснования проекта. Анализ технико-экономических показателей предприятия гостеприимства. Количественный и качественный показатели персонала. Источники финансирования. Организационные формы финансирования. Проектное финансирование.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EB2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05B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24F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86C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F2D5C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C9F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Маркетинговые инструменты продвижения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77D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Продвижение проекта: основные этапы, реклама, контент-маркетинг, социальные сетей и другие средства. Алгоритм проведения маркетинговых исследований в индустрии гостеприимства. Инновационный маркетинг и продвижение проекта в туризме и гостеприимстве.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B12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9E8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19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194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83B3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47AA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Завершение проекта и перспективы его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B00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работ по проекту. Управление качеством проекта и оценка его эффективности. Критерии качества проекта. Завершение и выход из проекта. Алгоритм процессов завершения проекта. Перспективы развития проекта и развития команды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525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D9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E5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1BB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7598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759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4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, Елена Анатольевна. Проектный </w:t>
            </w:r>
            <w:proofErr w:type="gram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менеджмент :</w:t>
            </w:r>
            <w:proofErr w:type="gram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Е.Г.Калязина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проект. менеджмента и упр. качеством. - Санкт-Петербург : Изд-во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205 с. - 1 файл (2,85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76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2154E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262CF0" w:rsidRPr="007E6725" w14:paraId="560274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DF20F" w14:textId="77777777" w:rsidR="00262CF0" w:rsidRPr="002154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Николаев, А.В. Организационное проектирование и управление проектами в индустрии гостеприимства: учебное пособие. – СПб.: Изд-во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, 2020. – 120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BBF713" w14:textId="77777777" w:rsidR="00262CF0" w:rsidRPr="007E6725" w:rsidRDefault="00A776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D0%B0%D0%BD%D0%B8%D0%B5_20.pdf</w:t>
              </w:r>
            </w:hyperlink>
          </w:p>
        </w:tc>
      </w:tr>
      <w:tr w:rsidR="00262CF0" w:rsidRPr="007E6725" w14:paraId="74FCA2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4157CC" w14:textId="77777777" w:rsidR="00262CF0" w:rsidRPr="002154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Портфельное управление </w:t>
            </w:r>
            <w:proofErr w:type="gram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проектами :</w:t>
            </w:r>
            <w:proofErr w:type="gram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</w:t>
            </w:r>
            <w:proofErr w:type="spellStart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2154E6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D20AFE" w14:textId="77777777" w:rsidR="00262CF0" w:rsidRPr="007E6725" w:rsidRDefault="00A776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BB%D1%8C%D0%BD%D0%BE%D0%B5.pdf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7598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17215F" w14:textId="77777777" w:rsidTr="007B550D">
        <w:tc>
          <w:tcPr>
            <w:tcW w:w="9345" w:type="dxa"/>
          </w:tcPr>
          <w:p w14:paraId="1B04BE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E95ECE" w14:textId="77777777" w:rsidTr="007B550D">
        <w:tc>
          <w:tcPr>
            <w:tcW w:w="9345" w:type="dxa"/>
          </w:tcPr>
          <w:p w14:paraId="32680D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BF0D8E" w14:textId="77777777" w:rsidTr="007B550D">
        <w:tc>
          <w:tcPr>
            <w:tcW w:w="9345" w:type="dxa"/>
          </w:tcPr>
          <w:p w14:paraId="7FE6FE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F1C306" w14:textId="77777777" w:rsidTr="007B550D">
        <w:tc>
          <w:tcPr>
            <w:tcW w:w="9345" w:type="dxa"/>
          </w:tcPr>
          <w:p w14:paraId="4B77E7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7598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76B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759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54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54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54E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54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54E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54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5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4E6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54E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54E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2154E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x</w:t>
            </w:r>
            <w:r w:rsidRPr="002154E6">
              <w:rPr>
                <w:sz w:val="22"/>
                <w:szCs w:val="22"/>
              </w:rPr>
              <w:t xml:space="preserve"> 400 - 1 шт., Коммутатор </w:t>
            </w:r>
            <w:r w:rsidRPr="002154E6">
              <w:rPr>
                <w:sz w:val="22"/>
                <w:szCs w:val="22"/>
                <w:lang w:val="en-US"/>
              </w:rPr>
              <w:t>Kramer</w:t>
            </w:r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V</w:t>
            </w:r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P</w:t>
            </w:r>
            <w:r w:rsidRPr="002154E6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2154E6">
              <w:rPr>
                <w:sz w:val="22"/>
                <w:szCs w:val="22"/>
                <w:lang w:val="en-US"/>
              </w:rPr>
              <w:t>HP</w:t>
            </w:r>
            <w:r w:rsidRPr="002154E6">
              <w:rPr>
                <w:sz w:val="22"/>
                <w:szCs w:val="22"/>
              </w:rPr>
              <w:t xml:space="preserve"> 250 </w:t>
            </w:r>
            <w:r w:rsidRPr="002154E6">
              <w:rPr>
                <w:sz w:val="22"/>
                <w:szCs w:val="22"/>
                <w:lang w:val="en-US"/>
              </w:rPr>
              <w:t>G</w:t>
            </w:r>
            <w:r w:rsidRPr="002154E6">
              <w:rPr>
                <w:sz w:val="22"/>
                <w:szCs w:val="22"/>
              </w:rPr>
              <w:t>6 1</w:t>
            </w:r>
            <w:r w:rsidRPr="002154E6">
              <w:rPr>
                <w:sz w:val="22"/>
                <w:szCs w:val="22"/>
                <w:lang w:val="en-US"/>
              </w:rPr>
              <w:t>WY</w:t>
            </w:r>
            <w:r w:rsidRPr="002154E6">
              <w:rPr>
                <w:sz w:val="22"/>
                <w:szCs w:val="22"/>
              </w:rPr>
              <w:t>58</w:t>
            </w:r>
            <w:r w:rsidRPr="002154E6">
              <w:rPr>
                <w:sz w:val="22"/>
                <w:szCs w:val="22"/>
                <w:lang w:val="en-US"/>
              </w:rPr>
              <w:t>EA</w:t>
            </w:r>
            <w:r w:rsidRPr="002154E6">
              <w:rPr>
                <w:sz w:val="22"/>
                <w:szCs w:val="22"/>
              </w:rPr>
              <w:t xml:space="preserve">, Мультимедийный проектор </w:t>
            </w:r>
            <w:r w:rsidRPr="002154E6">
              <w:rPr>
                <w:sz w:val="22"/>
                <w:szCs w:val="22"/>
                <w:lang w:val="en-US"/>
              </w:rPr>
              <w:t>LG</w:t>
            </w:r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PF</w:t>
            </w:r>
            <w:r w:rsidRPr="002154E6">
              <w:rPr>
                <w:sz w:val="22"/>
                <w:szCs w:val="22"/>
              </w:rPr>
              <w:t>1500</w:t>
            </w:r>
            <w:r w:rsidRPr="002154E6">
              <w:rPr>
                <w:sz w:val="22"/>
                <w:szCs w:val="22"/>
                <w:lang w:val="en-US"/>
              </w:rPr>
              <w:t>G</w:t>
            </w:r>
            <w:r w:rsidRPr="002154E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5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4E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154E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54E6" w14:paraId="26403028" w14:textId="77777777" w:rsidTr="008416EB">
        <w:tc>
          <w:tcPr>
            <w:tcW w:w="7797" w:type="dxa"/>
            <w:shd w:val="clear" w:color="auto" w:fill="auto"/>
          </w:tcPr>
          <w:p w14:paraId="42D3AAA6" w14:textId="77777777" w:rsidR="002C735C" w:rsidRPr="00215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4E6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2154E6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2154E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54E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2154E6">
              <w:rPr>
                <w:sz w:val="22"/>
                <w:szCs w:val="22"/>
                <w:lang w:val="en-US"/>
              </w:rPr>
              <w:t>Intel</w:t>
            </w:r>
            <w:r w:rsidRPr="002154E6">
              <w:rPr>
                <w:sz w:val="22"/>
                <w:szCs w:val="22"/>
              </w:rPr>
              <w:t xml:space="preserve"> </w:t>
            </w:r>
            <w:proofErr w:type="spellStart"/>
            <w:r w:rsidRPr="002154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54E6">
              <w:rPr>
                <w:sz w:val="22"/>
                <w:szCs w:val="22"/>
              </w:rPr>
              <w:t>3 2100 3.3/4</w:t>
            </w:r>
            <w:r w:rsidRPr="002154E6">
              <w:rPr>
                <w:sz w:val="22"/>
                <w:szCs w:val="22"/>
                <w:lang w:val="en-US"/>
              </w:rPr>
              <w:t>Gb</w:t>
            </w:r>
            <w:r w:rsidRPr="002154E6">
              <w:rPr>
                <w:sz w:val="22"/>
                <w:szCs w:val="22"/>
              </w:rPr>
              <w:t>/500</w:t>
            </w:r>
            <w:r w:rsidRPr="002154E6">
              <w:rPr>
                <w:sz w:val="22"/>
                <w:szCs w:val="22"/>
                <w:lang w:val="en-US"/>
              </w:rPr>
              <w:t>Gb</w:t>
            </w:r>
            <w:r w:rsidRPr="002154E6">
              <w:rPr>
                <w:sz w:val="22"/>
                <w:szCs w:val="22"/>
              </w:rPr>
              <w:t>/</w:t>
            </w:r>
            <w:proofErr w:type="spellStart"/>
            <w:r w:rsidRPr="002154E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154E6">
              <w:rPr>
                <w:sz w:val="22"/>
                <w:szCs w:val="22"/>
              </w:rPr>
              <w:t xml:space="preserve">193 - 1 шт., Проектор </w:t>
            </w:r>
            <w:r w:rsidRPr="002154E6">
              <w:rPr>
                <w:sz w:val="22"/>
                <w:szCs w:val="22"/>
                <w:lang w:val="en-US"/>
              </w:rPr>
              <w:t>Acer</w:t>
            </w:r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X</w:t>
            </w:r>
            <w:r w:rsidRPr="002154E6">
              <w:rPr>
                <w:sz w:val="22"/>
                <w:szCs w:val="22"/>
              </w:rPr>
              <w:t xml:space="preserve">1240 в комплекте с экраном </w:t>
            </w:r>
            <w:r w:rsidRPr="002154E6">
              <w:rPr>
                <w:sz w:val="22"/>
                <w:szCs w:val="22"/>
                <w:lang w:val="en-US"/>
              </w:rPr>
              <w:t>Draper</w:t>
            </w:r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Lumia</w:t>
            </w:r>
            <w:r w:rsidRPr="002154E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468A9B" w14:textId="77777777" w:rsidR="002C735C" w:rsidRPr="00215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4E6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</w:t>
            </w:r>
            <w:r w:rsidRPr="002154E6">
              <w:rPr>
                <w:sz w:val="22"/>
                <w:szCs w:val="22"/>
              </w:rPr>
              <w:lastRenderedPageBreak/>
              <w:t xml:space="preserve">д. 6-8, пом. 21Н, 26Н, 15Н-19Н, Л-3, Л-4, Л-5, лит. </w:t>
            </w:r>
            <w:r w:rsidRPr="002154E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54E6" w14:paraId="2134EA20" w14:textId="77777777" w:rsidTr="008416EB">
        <w:tc>
          <w:tcPr>
            <w:tcW w:w="7797" w:type="dxa"/>
            <w:shd w:val="clear" w:color="auto" w:fill="auto"/>
          </w:tcPr>
          <w:p w14:paraId="07842BD4" w14:textId="77777777" w:rsidR="002C735C" w:rsidRPr="00215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4E6">
              <w:rPr>
                <w:sz w:val="22"/>
                <w:szCs w:val="22"/>
              </w:rPr>
              <w:lastRenderedPageBreak/>
              <w:t>Ауд. 504</w:t>
            </w:r>
            <w:proofErr w:type="gramStart"/>
            <w:r w:rsidRPr="002154E6">
              <w:rPr>
                <w:sz w:val="22"/>
                <w:szCs w:val="22"/>
              </w:rPr>
              <w:t>А  Лаборатория</w:t>
            </w:r>
            <w:proofErr w:type="gramEnd"/>
            <w:r w:rsidRPr="002154E6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2154E6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2154E6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2154E6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2154E6">
              <w:rPr>
                <w:sz w:val="22"/>
                <w:szCs w:val="22"/>
              </w:rPr>
              <w:t>2: 4</w:t>
            </w:r>
            <w:r w:rsidRPr="002154E6">
              <w:rPr>
                <w:sz w:val="22"/>
                <w:szCs w:val="22"/>
                <w:lang w:val="en-US"/>
              </w:rPr>
              <w:t>x</w:t>
            </w:r>
            <w:r w:rsidRPr="002154E6">
              <w:rPr>
                <w:sz w:val="22"/>
                <w:szCs w:val="22"/>
              </w:rPr>
              <w:t>3.1/8</w:t>
            </w:r>
            <w:r w:rsidRPr="002154E6">
              <w:rPr>
                <w:sz w:val="22"/>
                <w:szCs w:val="22"/>
                <w:lang w:val="en-US"/>
              </w:rPr>
              <w:t>Gb</w:t>
            </w:r>
            <w:r w:rsidRPr="002154E6">
              <w:rPr>
                <w:sz w:val="22"/>
                <w:szCs w:val="22"/>
              </w:rPr>
              <w:t>/500</w:t>
            </w:r>
            <w:r w:rsidRPr="002154E6">
              <w:rPr>
                <w:sz w:val="22"/>
                <w:szCs w:val="22"/>
                <w:lang w:val="en-US"/>
              </w:rPr>
              <w:t>Gb</w:t>
            </w:r>
            <w:r w:rsidRPr="002154E6">
              <w:rPr>
                <w:sz w:val="22"/>
                <w:szCs w:val="22"/>
              </w:rPr>
              <w:t xml:space="preserve">/ </w:t>
            </w:r>
            <w:proofErr w:type="spellStart"/>
            <w:r w:rsidRPr="002154E6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2154E6">
              <w:rPr>
                <w:sz w:val="22"/>
                <w:szCs w:val="22"/>
              </w:rPr>
              <w:t xml:space="preserve"> 23" 236</w:t>
            </w:r>
            <w:r w:rsidRPr="002154E6">
              <w:rPr>
                <w:sz w:val="22"/>
                <w:szCs w:val="22"/>
                <w:lang w:val="en-US"/>
              </w:rPr>
              <w:t>V</w:t>
            </w:r>
            <w:r w:rsidRPr="002154E6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2154E6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Media</w:t>
            </w:r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RE</w:t>
            </w:r>
            <w:r w:rsidRPr="002154E6">
              <w:rPr>
                <w:sz w:val="22"/>
                <w:szCs w:val="22"/>
              </w:rPr>
              <w:t xml:space="preserve"> 100</w:t>
            </w:r>
            <w:r w:rsidRPr="002154E6">
              <w:rPr>
                <w:sz w:val="22"/>
                <w:szCs w:val="22"/>
                <w:lang w:val="en-US"/>
              </w:rPr>
              <w:t>AW</w:t>
            </w:r>
            <w:r w:rsidRPr="002154E6">
              <w:rPr>
                <w:sz w:val="22"/>
                <w:szCs w:val="22"/>
              </w:rPr>
              <w:t xml:space="preserve"> </w:t>
            </w:r>
            <w:r w:rsidRPr="002154E6">
              <w:rPr>
                <w:sz w:val="22"/>
                <w:szCs w:val="22"/>
                <w:lang w:val="en-US"/>
              </w:rPr>
              <w:t>Dual</w:t>
            </w:r>
            <w:r w:rsidRPr="002154E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920774" w14:textId="77777777" w:rsidR="002C735C" w:rsidRPr="00215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4E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154E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759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759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759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759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780F36A5" w:rsidR="005B37A7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31005AEB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1.</w:t>
      </w:r>
      <w:r w:rsidRPr="002154E6">
        <w:rPr>
          <w:sz w:val="23"/>
          <w:szCs w:val="23"/>
        </w:rPr>
        <w:tab/>
        <w:t>Национальные проекты, реализуемые в Российской Федерации (краткая характеристика)</w:t>
      </w:r>
    </w:p>
    <w:p w14:paraId="75ACC528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2.</w:t>
      </w:r>
      <w:r w:rsidRPr="002154E6">
        <w:rPr>
          <w:sz w:val="23"/>
          <w:szCs w:val="23"/>
        </w:rPr>
        <w:tab/>
        <w:t xml:space="preserve">Эволюция организационного проектирования и современная система управления проектами </w:t>
      </w:r>
    </w:p>
    <w:p w14:paraId="00147CEE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3.</w:t>
      </w:r>
      <w:r w:rsidRPr="002154E6">
        <w:rPr>
          <w:sz w:val="23"/>
          <w:szCs w:val="23"/>
        </w:rPr>
        <w:tab/>
        <w:t xml:space="preserve">Понятие «проект». Элементы проекта. Факторы, воздействующие на проект. </w:t>
      </w:r>
    </w:p>
    <w:p w14:paraId="2D09716E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4.</w:t>
      </w:r>
      <w:r w:rsidRPr="002154E6">
        <w:rPr>
          <w:sz w:val="23"/>
          <w:szCs w:val="23"/>
        </w:rPr>
        <w:tab/>
        <w:t>Управление проектов как упорядоченный процесс.</w:t>
      </w:r>
    </w:p>
    <w:p w14:paraId="5E5160ED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5.</w:t>
      </w:r>
      <w:r w:rsidRPr="002154E6">
        <w:rPr>
          <w:sz w:val="23"/>
          <w:szCs w:val="23"/>
        </w:rPr>
        <w:tab/>
        <w:t xml:space="preserve">Основные критерии классификации проектов. </w:t>
      </w:r>
    </w:p>
    <w:p w14:paraId="73005503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6.</w:t>
      </w:r>
      <w:r w:rsidRPr="002154E6">
        <w:rPr>
          <w:sz w:val="23"/>
          <w:szCs w:val="23"/>
        </w:rPr>
        <w:tab/>
        <w:t>Особенности проектирования гостиничного предприятия</w:t>
      </w:r>
    </w:p>
    <w:p w14:paraId="6ECA4A06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7.</w:t>
      </w:r>
      <w:r w:rsidRPr="002154E6">
        <w:rPr>
          <w:sz w:val="23"/>
          <w:szCs w:val="23"/>
        </w:rPr>
        <w:tab/>
        <w:t>Основные этапы проектирования гостиничных предприятий</w:t>
      </w:r>
    </w:p>
    <w:p w14:paraId="6186C4C9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8.</w:t>
      </w:r>
      <w:r w:rsidRPr="002154E6">
        <w:rPr>
          <w:sz w:val="23"/>
          <w:szCs w:val="23"/>
        </w:rPr>
        <w:tab/>
        <w:t xml:space="preserve">Структура и фазы жизненного </w:t>
      </w:r>
      <w:proofErr w:type="gramStart"/>
      <w:r w:rsidRPr="002154E6">
        <w:rPr>
          <w:sz w:val="23"/>
          <w:szCs w:val="23"/>
        </w:rPr>
        <w:t>цикла  проекта</w:t>
      </w:r>
      <w:proofErr w:type="gramEnd"/>
    </w:p>
    <w:p w14:paraId="0A382F8F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9.</w:t>
      </w:r>
      <w:r w:rsidRPr="002154E6">
        <w:rPr>
          <w:sz w:val="23"/>
          <w:szCs w:val="23"/>
        </w:rPr>
        <w:tab/>
        <w:t xml:space="preserve">Требования к классификации гостиниц. </w:t>
      </w:r>
    </w:p>
    <w:p w14:paraId="288540F1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10.</w:t>
      </w:r>
      <w:r w:rsidRPr="002154E6">
        <w:rPr>
          <w:sz w:val="23"/>
          <w:szCs w:val="23"/>
        </w:rPr>
        <w:tab/>
        <w:t>Требования к объемно-планировочным и конструктивным решениям зданий гостиниц.</w:t>
      </w:r>
    </w:p>
    <w:p w14:paraId="1B1915AD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11.</w:t>
      </w:r>
      <w:r w:rsidRPr="002154E6">
        <w:rPr>
          <w:sz w:val="23"/>
          <w:szCs w:val="23"/>
        </w:rPr>
        <w:tab/>
        <w:t>Методика проектирования производственной структуры гостиницы</w:t>
      </w:r>
    </w:p>
    <w:p w14:paraId="2C614333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12.</w:t>
      </w:r>
      <w:r w:rsidRPr="002154E6">
        <w:rPr>
          <w:sz w:val="23"/>
          <w:szCs w:val="23"/>
        </w:rPr>
        <w:tab/>
        <w:t>Экономическое обоснование проекта гостиничного предприятия: технико-экономические показатели</w:t>
      </w:r>
    </w:p>
    <w:p w14:paraId="2A5BBB98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13.</w:t>
      </w:r>
      <w:r w:rsidRPr="002154E6">
        <w:rPr>
          <w:sz w:val="23"/>
          <w:szCs w:val="23"/>
        </w:rPr>
        <w:tab/>
        <w:t>Концепция проекта для гостиничного предприятия: методологический аспект</w:t>
      </w:r>
    </w:p>
    <w:p w14:paraId="1C387550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14.</w:t>
      </w:r>
      <w:r w:rsidRPr="002154E6">
        <w:rPr>
          <w:sz w:val="23"/>
          <w:szCs w:val="23"/>
        </w:rPr>
        <w:tab/>
        <w:t xml:space="preserve">Концепция проекта для предприятия общественного питания: методологический аспект </w:t>
      </w:r>
    </w:p>
    <w:p w14:paraId="3CF92F4A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15.</w:t>
      </w:r>
      <w:r w:rsidRPr="002154E6">
        <w:rPr>
          <w:sz w:val="23"/>
          <w:szCs w:val="23"/>
        </w:rPr>
        <w:tab/>
        <w:t xml:space="preserve">Современные методы управления проектом.   </w:t>
      </w:r>
    </w:p>
    <w:p w14:paraId="3E9810AF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16.</w:t>
      </w:r>
      <w:r w:rsidRPr="002154E6">
        <w:rPr>
          <w:sz w:val="23"/>
          <w:szCs w:val="23"/>
        </w:rPr>
        <w:tab/>
      </w:r>
      <w:r w:rsidRPr="002154E6">
        <w:rPr>
          <w:sz w:val="23"/>
          <w:szCs w:val="23"/>
          <w:lang w:val="en-US"/>
        </w:rPr>
        <w:t>Agile</w:t>
      </w:r>
      <w:r w:rsidRPr="002154E6">
        <w:rPr>
          <w:sz w:val="23"/>
          <w:szCs w:val="23"/>
        </w:rPr>
        <w:t xml:space="preserve"> методики к управлению проектами и продуктами.</w:t>
      </w:r>
    </w:p>
    <w:p w14:paraId="6AC4EB81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17.</w:t>
      </w:r>
      <w:r w:rsidRPr="002154E6">
        <w:rPr>
          <w:sz w:val="23"/>
          <w:szCs w:val="23"/>
        </w:rPr>
        <w:tab/>
        <w:t xml:space="preserve">Проектирование модели гостиничного предприятия и предприятия общественного питания, процессов гостиничного предприятия и предприятия общественного питания: алгоритм отбора вариантов и содержания проекта. </w:t>
      </w:r>
    </w:p>
    <w:p w14:paraId="1F8B9D37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18.</w:t>
      </w:r>
      <w:r w:rsidRPr="002154E6">
        <w:rPr>
          <w:sz w:val="23"/>
          <w:szCs w:val="23"/>
        </w:rPr>
        <w:tab/>
        <w:t>Инвесторы и участники проекта</w:t>
      </w:r>
    </w:p>
    <w:p w14:paraId="4A1B0971" w14:textId="77777777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19.</w:t>
      </w:r>
      <w:r w:rsidRPr="002154E6">
        <w:rPr>
          <w:sz w:val="23"/>
          <w:szCs w:val="23"/>
        </w:rPr>
        <w:tab/>
        <w:t xml:space="preserve">Источники финансирования проекта  </w:t>
      </w:r>
    </w:p>
    <w:p w14:paraId="7AB0494F" w14:textId="0A461250" w:rsidR="002154E6" w:rsidRPr="002154E6" w:rsidRDefault="002154E6" w:rsidP="002154E6">
      <w:pPr>
        <w:pStyle w:val="Default"/>
        <w:spacing w:after="30"/>
        <w:jc w:val="both"/>
        <w:rPr>
          <w:sz w:val="23"/>
          <w:szCs w:val="23"/>
        </w:rPr>
      </w:pPr>
      <w:r w:rsidRPr="002154E6">
        <w:rPr>
          <w:sz w:val="23"/>
          <w:szCs w:val="23"/>
        </w:rPr>
        <w:t>20.</w:t>
      </w:r>
      <w:r w:rsidRPr="002154E6">
        <w:rPr>
          <w:sz w:val="23"/>
          <w:szCs w:val="23"/>
        </w:rPr>
        <w:tab/>
        <w:t xml:space="preserve">Основные этапы </w:t>
      </w:r>
      <w:proofErr w:type="gramStart"/>
      <w:r w:rsidRPr="002154E6">
        <w:rPr>
          <w:sz w:val="23"/>
          <w:szCs w:val="23"/>
        </w:rPr>
        <w:t>реализация  проекта</w:t>
      </w:r>
      <w:proofErr w:type="gramEnd"/>
      <w:r w:rsidRPr="002154E6">
        <w:rPr>
          <w:sz w:val="23"/>
          <w:szCs w:val="23"/>
        </w:rPr>
        <w:t xml:space="preserve"> и их контроль</w:t>
      </w:r>
    </w:p>
    <w:p w14:paraId="7B4AC654" w14:textId="77777777" w:rsidR="002154E6" w:rsidRDefault="002154E6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759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54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4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7598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54E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54E6" w14:paraId="5A1C9382" w14:textId="77777777" w:rsidTr="00801458">
        <w:tc>
          <w:tcPr>
            <w:tcW w:w="2336" w:type="dxa"/>
          </w:tcPr>
          <w:p w14:paraId="4C518DAB" w14:textId="77777777" w:rsidR="005D65A5" w:rsidRPr="002154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4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54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4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54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4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54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4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54E6" w14:paraId="07658034" w14:textId="77777777" w:rsidTr="00801458">
        <w:tc>
          <w:tcPr>
            <w:tcW w:w="2336" w:type="dxa"/>
          </w:tcPr>
          <w:p w14:paraId="1553D698" w14:textId="78F29BFB" w:rsidR="005D65A5" w:rsidRPr="00215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54E6" w14:paraId="701605D3" w14:textId="77777777" w:rsidTr="00801458">
        <w:tc>
          <w:tcPr>
            <w:tcW w:w="2336" w:type="dxa"/>
          </w:tcPr>
          <w:p w14:paraId="27094681" w14:textId="77777777" w:rsidR="005D65A5" w:rsidRPr="00215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E294D6" w14:textId="77777777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474A4A4" w14:textId="77777777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DD0BAF" w14:textId="77777777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154E6" w14:paraId="48D99143" w14:textId="77777777" w:rsidTr="00801458">
        <w:tc>
          <w:tcPr>
            <w:tcW w:w="2336" w:type="dxa"/>
          </w:tcPr>
          <w:p w14:paraId="17EA53E9" w14:textId="77777777" w:rsidR="005D65A5" w:rsidRPr="00215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A1C69F" w14:textId="77777777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4D8559" w14:textId="77777777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 xml:space="preserve">с помощью технических средств </w:t>
            </w:r>
            <w:r w:rsidRPr="002154E6">
              <w:rPr>
                <w:rFonts w:ascii="Times New Roman" w:hAnsi="Times New Roman" w:cs="Times New Roman"/>
              </w:rPr>
              <w:lastRenderedPageBreak/>
              <w:t>и информационных систем</w:t>
            </w:r>
          </w:p>
        </w:tc>
        <w:tc>
          <w:tcPr>
            <w:tcW w:w="2337" w:type="dxa"/>
          </w:tcPr>
          <w:p w14:paraId="79017B06" w14:textId="77777777" w:rsidR="005D65A5" w:rsidRPr="002154E6" w:rsidRDefault="007478E0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lastRenderedPageBreak/>
              <w:t>1-6</w:t>
            </w:r>
          </w:p>
        </w:tc>
      </w:tr>
    </w:tbl>
    <w:p w14:paraId="6D01A11C" w14:textId="61720847" w:rsidR="00F56264" w:rsidRPr="002154E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54E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759830"/>
      <w:r w:rsidRPr="002154E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978E8A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54E6" w14:paraId="7EA25039" w14:textId="77777777" w:rsidTr="002154E6">
        <w:tc>
          <w:tcPr>
            <w:tcW w:w="562" w:type="dxa"/>
          </w:tcPr>
          <w:p w14:paraId="6797C2E0" w14:textId="77777777" w:rsidR="002154E6" w:rsidRDefault="002154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1BEEBB" w14:textId="77777777" w:rsidR="002154E6" w:rsidRDefault="002154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82795B" w14:textId="77777777" w:rsidR="002154E6" w:rsidRPr="002154E6" w:rsidRDefault="002154E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54E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759831"/>
      <w:r w:rsidRPr="002154E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54E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2154E6" w14:paraId="0267C479" w14:textId="77777777" w:rsidTr="00801458">
        <w:tc>
          <w:tcPr>
            <w:tcW w:w="2500" w:type="pct"/>
          </w:tcPr>
          <w:p w14:paraId="37F699C9" w14:textId="77777777" w:rsidR="00B8237E" w:rsidRPr="002154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4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54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4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54E6" w14:paraId="3F240151" w14:textId="77777777" w:rsidTr="00801458">
        <w:tc>
          <w:tcPr>
            <w:tcW w:w="2500" w:type="pct"/>
          </w:tcPr>
          <w:p w14:paraId="61E91592" w14:textId="61A0874C" w:rsidR="00B8237E" w:rsidRPr="002154E6" w:rsidRDefault="00B8237E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2154E6" w:rsidRDefault="005C548A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154E6" w14:paraId="41827B5D" w14:textId="77777777" w:rsidTr="00801458">
        <w:tc>
          <w:tcPr>
            <w:tcW w:w="2500" w:type="pct"/>
          </w:tcPr>
          <w:p w14:paraId="5DA68963" w14:textId="77777777" w:rsidR="00B8237E" w:rsidRPr="002154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8F170D5" w14:textId="77777777" w:rsidR="00B8237E" w:rsidRPr="002154E6" w:rsidRDefault="005C548A" w:rsidP="00801458">
            <w:pPr>
              <w:rPr>
                <w:rFonts w:ascii="Times New Roman" w:hAnsi="Times New Roman" w:cs="Times New Roman"/>
              </w:rPr>
            </w:pPr>
            <w:r w:rsidRPr="002154E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2154E6" w:rsidRPr="002154E6" w14:paraId="75141340" w14:textId="77777777" w:rsidTr="002154E6">
        <w:tc>
          <w:tcPr>
            <w:tcW w:w="2500" w:type="pct"/>
          </w:tcPr>
          <w:p w14:paraId="756C1635" w14:textId="010F329E" w:rsidR="002154E6" w:rsidRPr="002154E6" w:rsidRDefault="002154E6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4E9CEBEF" w14:textId="767AF22C" w:rsidR="002154E6" w:rsidRPr="002154E6" w:rsidRDefault="002154E6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2154E6">
              <w:rPr>
                <w:rFonts w:ascii="Times New Roman" w:hAnsi="Times New Roman" w:cs="Times New Roman"/>
                <w:lang w:val="en-US"/>
              </w:rPr>
              <w:t>-6</w:t>
            </w:r>
          </w:p>
        </w:tc>
      </w:tr>
    </w:tbl>
    <w:p w14:paraId="6EB485C6" w14:textId="6A0F7BEC" w:rsidR="00C23E7F" w:rsidRPr="002154E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54E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759832"/>
      <w:r w:rsidRPr="002154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54E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54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54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4E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54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54E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54E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54E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4E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154E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154E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813C5" w14:textId="77777777" w:rsidR="00A776BA" w:rsidRDefault="00A776BA" w:rsidP="00315CA6">
      <w:pPr>
        <w:spacing w:after="0" w:line="240" w:lineRule="auto"/>
      </w:pPr>
      <w:r>
        <w:separator/>
      </w:r>
    </w:p>
  </w:endnote>
  <w:endnote w:type="continuationSeparator" w:id="0">
    <w:p w14:paraId="22C0BCA0" w14:textId="77777777" w:rsidR="00A776BA" w:rsidRDefault="00A776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B98808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4E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85BBB" w14:textId="77777777" w:rsidR="00A776BA" w:rsidRDefault="00A776BA" w:rsidP="00315CA6">
      <w:pPr>
        <w:spacing w:after="0" w:line="240" w:lineRule="auto"/>
      </w:pPr>
      <w:r>
        <w:separator/>
      </w:r>
    </w:p>
  </w:footnote>
  <w:footnote w:type="continuationSeparator" w:id="0">
    <w:p w14:paraId="39889D81" w14:textId="77777777" w:rsidR="00A776BA" w:rsidRDefault="00A776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4E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776BA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9E%D1%80%D0%B3%D0%B0%D0%BD%D0%B8%D0%B7%D0%B0%D1%86%D0%B8%D0%BE%D0%BD%D0%BD%D0%BE%D0%B5%20%D0%BF%D1%80%D0%BE%D0%B5%D0%BA%D1%82%D0%B8%D1%80%D0%BE%D0%B2%D0%B0%D0%BD%D0%B8%D0%B5_2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F%D1%80%D0%BE%D0%B5%D0%BA%D1%82%D0%BD%D1%8B%D0%B9%20%D0%BC%D0%B5%D0%BD%D0%B5%D0%B4%D0%B6%D0%BC%D0%B5%D0%BD%D1%82_2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659D96-6754-4197-8446-0B95E7C24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3519</Words>
  <Characters>20060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